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CA" w:rsidRPr="008F37CA" w:rsidRDefault="008F37CA" w:rsidP="008F37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it-IT"/>
        </w:rPr>
      </w:pPr>
      <w:r w:rsidRPr="008F37CA">
        <w:rPr>
          <w:rFonts w:ascii="Helvetica" w:eastAsia="Times New Roman" w:hAnsi="Helvetica" w:cs="Helvetica"/>
          <w:b/>
          <w:bCs/>
          <w:sz w:val="30"/>
          <w:szCs w:val="30"/>
          <w:lang w:eastAsia="it-IT"/>
        </w:rPr>
        <w:t>Cuore, guerre e crisi globali: in rete i 275 centri di emodinamica italiani GISE: “Pronti a garantire interventi salvavita anche in momenti critici”</w:t>
      </w:r>
    </w:p>
    <w:p w:rsidR="008F37CA" w:rsidRPr="00907492" w:rsidRDefault="008F37CA" w:rsidP="00907492">
      <w:pPr>
        <w:pStyle w:val="NormaleWeb"/>
        <w:shd w:val="clear" w:color="auto" w:fill="FFFFFF"/>
        <w:spacing w:before="0" w:beforeAutospacing="0" w:after="75" w:afterAutospacing="0"/>
        <w:jc w:val="both"/>
        <w:rPr>
          <w:rStyle w:val="Enfasigrassetto"/>
          <w:rFonts w:ascii="Helvetica" w:eastAsiaTheme="majorEastAsia" w:hAnsi="Helvetica" w:cs="Helvetica"/>
          <w:i/>
        </w:rPr>
      </w:pPr>
      <w:r w:rsidRPr="00907492">
        <w:rPr>
          <w:rStyle w:val="Enfasigrassetto"/>
          <w:rFonts w:ascii="Helvetica" w:eastAsiaTheme="majorEastAsia" w:hAnsi="Helvetica" w:cs="Helvetica"/>
          <w:i/>
        </w:rPr>
        <w:t>Milano, venerdì 3 ottobre 2025 – Anche l’Italia, con i suoi 275 centri di emodinamica italiani che fann</w:t>
      </w:r>
      <w:bookmarkStart w:id="0" w:name="_GoBack"/>
      <w:bookmarkEnd w:id="0"/>
      <w:r w:rsidRPr="00907492">
        <w:rPr>
          <w:rStyle w:val="Enfasigrassetto"/>
          <w:rFonts w:ascii="Helvetica" w:eastAsiaTheme="majorEastAsia" w:hAnsi="Helvetica" w:cs="Helvetica"/>
          <w:i/>
        </w:rPr>
        <w:t>o parte del progetto europeo RESIL</w:t>
      </w:r>
      <w:r w:rsidRPr="00907492">
        <w:rPr>
          <w:rStyle w:val="Enfasigrassetto"/>
          <w:rFonts w:ascii="Helvetica" w:eastAsiaTheme="majorEastAsia" w:hAnsi="Helvetica" w:cs="Helvetica"/>
          <w:i/>
        </w:rPr>
        <w:noBreakHyphen/>
        <w:t>Card, ha avviato un percorso ufficiale europeo per costruire una strategia nazionale di tenuta del sistema sanitario, aggiornando i piani di emergenza anche in vista di scenari bellici che minacciano l’Europa e della possibilità di nuove crisi o pandemie.</w:t>
      </w: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rPr>
          <w:rFonts w:ascii="Helvetica" w:hAnsi="Helvetica" w:cs="Helvetica"/>
          <w:i/>
        </w:rPr>
      </w:pP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  <w:r w:rsidRPr="00907492">
        <w:rPr>
          <w:rFonts w:ascii="Helvetica" w:hAnsi="Helvetica" w:cs="Helvetica"/>
        </w:rPr>
        <w:t xml:space="preserve">Un progetto già pronto che il GISE mette a disposizione del Tavolo tecnico istituito dal Ministero della Salute lo scorso aprile, che riunisce rappresentanti del Governo, della Sanità e della Difesa. Il gruppo, composto da una decina di esperti, si è già riunito due volte – a giugno e a inizio settembre – con l’obiettivo di definire ruoli, responsabilità e strumenti operativi per rispondere a crisi complesse, come pandemie, attacchi CRBN o interventi legati al Patto Atlantico. Nato in ambito cardiologico con il supporto dell’Unione Europea (programma EU4Health), e promosso dal consorzio </w:t>
      </w:r>
      <w:proofErr w:type="spellStart"/>
      <w:r w:rsidRPr="00907492">
        <w:rPr>
          <w:rFonts w:ascii="Helvetica" w:hAnsi="Helvetica" w:cs="Helvetica"/>
        </w:rPr>
        <w:t>We</w:t>
      </w:r>
      <w:proofErr w:type="spellEnd"/>
      <w:r w:rsidRPr="00907492">
        <w:rPr>
          <w:rFonts w:ascii="Helvetica" w:hAnsi="Helvetica" w:cs="Helvetica"/>
        </w:rPr>
        <w:t xml:space="preserve"> CARE con la Società Italiana di Cardiologia Interventistica (GISE), il progetto </w:t>
      </w:r>
      <w:proofErr w:type="spellStart"/>
      <w:r w:rsidRPr="00907492">
        <w:rPr>
          <w:rFonts w:ascii="Helvetica" w:hAnsi="Helvetica" w:cs="Helvetica"/>
        </w:rPr>
        <w:t>Resil</w:t>
      </w:r>
      <w:proofErr w:type="spellEnd"/>
      <w:r w:rsidRPr="00907492">
        <w:rPr>
          <w:rFonts w:ascii="Helvetica" w:hAnsi="Helvetica" w:cs="Helvetica"/>
        </w:rPr>
        <w:t xml:space="preserve"> Card mette a disposizione degli ospedali uno strumento operativo per verificare la tenuta dei percorsi salvavita e predisporre azioni correttive, prima che sia troppo tardi.</w:t>
      </w: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  <w:r w:rsidRPr="00907492">
        <w:rPr>
          <w:rFonts w:ascii="Helvetica" w:hAnsi="Helvetica" w:cs="Helvetica"/>
        </w:rPr>
        <w:t>“Nel momento in cui il Ministero istituisce un Tavolo interministeriale sulla tenuta del sistema, RESIL-Card è già pronto – sottolinea </w:t>
      </w:r>
      <w:r w:rsidRPr="00907492">
        <w:rPr>
          <w:rStyle w:val="Enfasigrassetto"/>
          <w:rFonts w:ascii="Helvetica" w:eastAsiaTheme="majorEastAsia" w:hAnsi="Helvetica" w:cs="Helvetica"/>
        </w:rPr>
        <w:t>Francesco Saia</w:t>
      </w:r>
      <w:r w:rsidRPr="00907492">
        <w:rPr>
          <w:rFonts w:ascii="Helvetica" w:hAnsi="Helvetica" w:cs="Helvetica"/>
        </w:rPr>
        <w:t>, presidente GISE –. Non è un’ipotesi progettuale, ma uno strumento reale, sviluppato insieme a clinici e pazienti, già in fase pilota negli ospedali italiani”.</w:t>
      </w: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  <w:r w:rsidRPr="00907492">
        <w:rPr>
          <w:rFonts w:ascii="Helvetica" w:hAnsi="Helvetica" w:cs="Helvetica"/>
        </w:rPr>
        <w:t xml:space="preserve">Il </w:t>
      </w:r>
      <w:proofErr w:type="spellStart"/>
      <w:r w:rsidRPr="00907492">
        <w:rPr>
          <w:rFonts w:ascii="Helvetica" w:hAnsi="Helvetica" w:cs="Helvetica"/>
        </w:rPr>
        <w:t>toolkit</w:t>
      </w:r>
      <w:proofErr w:type="spellEnd"/>
      <w:r w:rsidRPr="00907492">
        <w:rPr>
          <w:rFonts w:ascii="Helvetica" w:hAnsi="Helvetica" w:cs="Helvetica"/>
        </w:rPr>
        <w:t xml:space="preserve"> consente una valutazione completa e partecipata, grazie a una mappatura dei percorsi di cura e delle fragilità organizzative, il coinvolgimento di medici, infermieri e pazienti, una misurazione della capacità operativa in condizioni critiche e una serie di raccomandazioni concrete da adottare in ciascuna struttura. “Crediamo che possa diventare uno standard nazionale – aggiunge </w:t>
      </w:r>
      <w:r w:rsidRPr="00907492">
        <w:rPr>
          <w:rStyle w:val="Enfasigrassetto"/>
          <w:rFonts w:ascii="Helvetica" w:eastAsiaTheme="majorEastAsia" w:hAnsi="Helvetica" w:cs="Helvetica"/>
        </w:rPr>
        <w:t>Alfredo Marchese</w:t>
      </w:r>
      <w:r w:rsidRPr="00907492">
        <w:rPr>
          <w:rFonts w:ascii="Helvetica" w:hAnsi="Helvetica" w:cs="Helvetica"/>
        </w:rPr>
        <w:t>, presidente eletto GISE –. GISE e Fondazione GISE ETS sono pronti a proporlo come modello tecnico da integrare nella strategia del Ministero”.</w:t>
      </w: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</w:p>
    <w:p w:rsidR="008F37CA" w:rsidRPr="00907492" w:rsidRDefault="008F37CA" w:rsidP="008F37CA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</w:rPr>
      </w:pPr>
      <w:r w:rsidRPr="00907492">
        <w:rPr>
          <w:rFonts w:ascii="Helvetica" w:hAnsi="Helvetica" w:cs="Helvetica"/>
        </w:rPr>
        <w:t xml:space="preserve">Nei prossimi mesi, GISE avvierà un programma di formazione e sensibilizzazione, in collaborazione con </w:t>
      </w:r>
      <w:proofErr w:type="spellStart"/>
      <w:r w:rsidRPr="00907492">
        <w:rPr>
          <w:rFonts w:ascii="Helvetica" w:hAnsi="Helvetica" w:cs="Helvetica"/>
        </w:rPr>
        <w:t>Cittadinanzattiva</w:t>
      </w:r>
      <w:proofErr w:type="spellEnd"/>
      <w:r w:rsidRPr="00907492">
        <w:rPr>
          <w:rFonts w:ascii="Helvetica" w:hAnsi="Helvetica" w:cs="Helvetica"/>
        </w:rPr>
        <w:t>, per facilitare l’adozione del modello su larga scala. Obiettivo: garantire la continuità delle cure, la sicurezza dei pazienti e la capacità di risposta del sistema sanitario, anche nei momenti più difficili.</w:t>
      </w:r>
    </w:p>
    <w:p w:rsidR="008A5E74" w:rsidRPr="00907492" w:rsidRDefault="008A5E74"/>
    <w:sectPr w:rsidR="008A5E74" w:rsidRPr="00907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CA"/>
    <w:rsid w:val="00736465"/>
    <w:rsid w:val="008A5E74"/>
    <w:rsid w:val="008F37CA"/>
    <w:rsid w:val="0090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59973-BD58-4A8A-A9D8-3469288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465"/>
  </w:style>
  <w:style w:type="paragraph" w:styleId="Titolo1">
    <w:name w:val="heading 1"/>
    <w:basedOn w:val="Normale"/>
    <w:next w:val="Normale"/>
    <w:link w:val="Titolo1Carattere"/>
    <w:uiPriority w:val="9"/>
    <w:qFormat/>
    <w:rsid w:val="007364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64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64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64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64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64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64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64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05046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64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6465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64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6465"/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646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6465"/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6465"/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6465"/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6465"/>
    <w:rPr>
      <w:rFonts w:asciiTheme="majorHAnsi" w:eastAsiaTheme="majorEastAsia" w:hAnsiTheme="majorHAnsi" w:cstheme="majorBidi"/>
      <w:b/>
      <w:bCs/>
      <w:color w:val="505046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6465"/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364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64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6465"/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4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46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36465"/>
    <w:rPr>
      <w:b/>
      <w:bCs/>
    </w:rPr>
  </w:style>
  <w:style w:type="character" w:styleId="Enfasicorsivo">
    <w:name w:val="Emphasis"/>
    <w:basedOn w:val="Carpredefinitoparagrafo"/>
    <w:uiPriority w:val="20"/>
    <w:qFormat/>
    <w:rsid w:val="00736465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736465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736465"/>
  </w:style>
  <w:style w:type="paragraph" w:styleId="Paragrafoelenco">
    <w:name w:val="List Paragraph"/>
    <w:basedOn w:val="Normale"/>
    <w:uiPriority w:val="34"/>
    <w:qFormat/>
    <w:rsid w:val="0073646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364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646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6465"/>
    <w:pPr>
      <w:pBdr>
        <w:left w:val="single" w:sz="18" w:space="12" w:color="E84C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6465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73646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3646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3646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3646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3646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36465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8F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ilo">
  <a:themeElements>
    <a:clrScheme name="Rosso arancion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Fil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il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ASUS512JPEJ032T</dc:creator>
  <cp:keywords/>
  <dc:description/>
  <cp:lastModifiedBy>ASUS512JPEJ032T</cp:lastModifiedBy>
  <cp:revision>2</cp:revision>
  <dcterms:created xsi:type="dcterms:W3CDTF">2025-10-16T11:41:00Z</dcterms:created>
  <dcterms:modified xsi:type="dcterms:W3CDTF">2025-10-16T11:43:00Z</dcterms:modified>
</cp:coreProperties>
</file>